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9B" w:rsidRPr="00135068" w:rsidRDefault="00A64C9B" w:rsidP="00A64C9B">
      <w:pPr>
        <w:jc w:val="both"/>
        <w:rPr>
          <w:rFonts w:ascii="Fira Sans" w:hAnsi="Fira Sans" w:cs="Arial"/>
          <w:sz w:val="28"/>
          <w:szCs w:val="22"/>
        </w:rPr>
      </w:pPr>
      <w:r w:rsidRPr="00135068">
        <w:rPr>
          <w:rFonts w:ascii="Fira Sans" w:hAnsi="Fira Sans" w:cs="Arial"/>
          <w:sz w:val="28"/>
          <w:szCs w:val="22"/>
        </w:rPr>
        <w:t>Iowa</w:t>
      </w:r>
    </w:p>
    <w:p w:rsidR="00A64C9B" w:rsidRPr="00135068" w:rsidRDefault="00A64C9B" w:rsidP="00A64C9B">
      <w:pPr>
        <w:jc w:val="both"/>
        <w:rPr>
          <w:rFonts w:ascii="Fira Sans" w:hAnsi="Fira Sans" w:cs="Arial"/>
          <w:szCs w:val="22"/>
        </w:rPr>
      </w:pPr>
      <w:r w:rsidRPr="00135068">
        <w:rPr>
          <w:rFonts w:ascii="Fira Sans" w:hAnsi="Fira Sans" w:cs="Arial"/>
          <w:szCs w:val="22"/>
        </w:rPr>
        <w:t>Iowa TAP Process</w:t>
      </w:r>
    </w:p>
    <w:p w:rsidR="00A64C9B" w:rsidRDefault="00A64C9B" w:rsidP="00A64C9B">
      <w:pPr>
        <w:pStyle w:val="ListParagraph"/>
        <w:numPr>
          <w:ilvl w:val="0"/>
          <w:numId w:val="1"/>
        </w:numPr>
        <w:rPr>
          <w:rFonts w:ascii="Fira Sans" w:hAnsi="Fira Sans" w:cs="Arial"/>
          <w:b w:val="0"/>
          <w:sz w:val="22"/>
          <w:szCs w:val="22"/>
        </w:rPr>
      </w:pPr>
      <w:r w:rsidRPr="00135068">
        <w:rPr>
          <w:rFonts w:ascii="Fira Sans" w:hAnsi="Fira Sans" w:cs="Arial"/>
          <w:sz w:val="22"/>
          <w:szCs w:val="22"/>
        </w:rPr>
        <w:t>Application.</w:t>
      </w:r>
      <w:r w:rsidRPr="00135068">
        <w:rPr>
          <w:rFonts w:ascii="Fira Sans" w:hAnsi="Fira Sans" w:cs="Arial"/>
          <w:b w:val="0"/>
          <w:sz w:val="22"/>
          <w:szCs w:val="22"/>
        </w:rPr>
        <w:t xml:space="preserve"> Iowa members and organizations within the Metropolitan Planning Area will be informed when requests for TAP applications are being requested and their deadline. Members will receive an application by mail or email format. Other agencies can request an application by contacting the SIMPCO office. Applications will also be available at all times on the Iowa DOT website: </w:t>
      </w:r>
      <w:hyperlink r:id="rId8" w:history="1">
        <w:r w:rsidRPr="00135068">
          <w:rPr>
            <w:rStyle w:val="Hyperlink"/>
            <w:rFonts w:ascii="Fira Sans" w:hAnsi="Fira Sans" w:cs="Arial"/>
            <w:b w:val="0"/>
            <w:sz w:val="22"/>
            <w:szCs w:val="22"/>
          </w:rPr>
          <w:t>https://iowadot.gov/systems_planning/grant-programs/transportation-alternatives</w:t>
        </w:r>
      </w:hyperlink>
      <w:r w:rsidRPr="00135068">
        <w:rPr>
          <w:rFonts w:ascii="Fira Sans" w:hAnsi="Fira Sans" w:cs="Arial"/>
          <w:b w:val="0"/>
          <w:sz w:val="22"/>
          <w:szCs w:val="22"/>
        </w:rPr>
        <w:t xml:space="preserve">. </w:t>
      </w:r>
      <w:r>
        <w:rPr>
          <w:rFonts w:ascii="Fira Sans" w:hAnsi="Fira Sans" w:cs="Arial"/>
          <w:b w:val="0"/>
          <w:sz w:val="22"/>
          <w:szCs w:val="22"/>
        </w:rPr>
        <w:t>The following is a checklist of things that must be included in a TAP application for it to be valid:</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completed application form. Form 240004 Application Form for Iowa’s Transportation Alternatives Program (TAP) Funds is available on the Iowa DOT website.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assessing existing conditions, outlining the concept of the proposed project, and providing adequate project justification as described in the application form. The narrative also requires a discussion of topics like how the project will enhance connectivity, project readiness, and environmental conditions among others.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detailed map identifying the location of the project.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sketch-plan of the project, including cross-section for bicycle or pedestrian facilities.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Digital photographs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An itemized breakdown of the total project costs.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time schedule for the total project development.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 An official endorsement of the project from the authority to be responsible for its maintenance and operation according to the requirements included in the application form. For infrastructure projects, this includes assurance that the facility will be adequately maintained in public use for a minimum of 20 years. For cities, counties, or other political subdivisions, this endorsement is required to be in the form of a fully executed resolution by the elected body or board as applicable.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a letter of support for the project from the scenic or historic byway board.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information about the affected school(s) and student travel information for a SRTS project.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discussing the public input process that was followed and public acceptance as well as a discussion of local and regional planning efforts, partnership, and stakeholder involvement. </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If the project will include construction within Iowa DOT right-of-way, a letter of support from the Iowa DOT District Office is required</w:t>
      </w:r>
    </w:p>
    <w:p w:rsidR="00A64C9B" w:rsidRPr="00BD5B64" w:rsidRDefault="00A64C9B" w:rsidP="00A64C9B">
      <w:pPr>
        <w:pStyle w:val="ListParagraph"/>
        <w:numPr>
          <w:ilvl w:val="0"/>
          <w:numId w:val="2"/>
        </w:numPr>
        <w:rPr>
          <w:rFonts w:ascii="Fira Sans" w:hAnsi="Fira Sans"/>
          <w:b w:val="0"/>
          <w:sz w:val="20"/>
          <w:szCs w:val="20"/>
        </w:rPr>
      </w:pPr>
      <w:r w:rsidRPr="00BD5B64">
        <w:rPr>
          <w:rFonts w:ascii="Fira Sans" w:hAnsi="Fira Sans"/>
          <w:b w:val="0"/>
          <w:sz w:val="20"/>
          <w:szCs w:val="20"/>
        </w:rPr>
        <w:t>Minority Impact Statement</w:t>
      </w:r>
    </w:p>
    <w:p w:rsidR="00A64C9B" w:rsidRPr="00135068" w:rsidRDefault="00A64C9B" w:rsidP="00A64C9B">
      <w:pPr>
        <w:pStyle w:val="ListParagraph"/>
        <w:rPr>
          <w:rFonts w:ascii="Fira Sans" w:hAnsi="Fira Sans" w:cs="Arial"/>
          <w:b w:val="0"/>
          <w:sz w:val="22"/>
          <w:szCs w:val="22"/>
        </w:rPr>
      </w:pPr>
      <w:r w:rsidRPr="00135068">
        <w:rPr>
          <w:rFonts w:ascii="Fira Sans" w:hAnsi="Fira Sans" w:cs="Arial"/>
          <w:b w:val="0"/>
          <w:sz w:val="22"/>
          <w:szCs w:val="22"/>
        </w:rPr>
        <w:t>While agencies or organizations may apply for TAP funds, they must be sponsored by an Iowa MPO member to be awarded funding. All applications must be received by the application deadline so that staff has an appropriate amount of time for project evaluation.  Applications are typically sent out in mid-January and due back to staff in mid-February.  Any application received past its deadline will be considered for the following year’s application cycle.</w:t>
      </w:r>
      <w:bookmarkStart w:id="0" w:name="_GoBack"/>
      <w:bookmarkEnd w:id="0"/>
    </w:p>
    <w:p w:rsidR="00A64C9B" w:rsidRPr="00CC276F" w:rsidRDefault="00A64C9B" w:rsidP="00CC276F">
      <w:pPr>
        <w:pStyle w:val="ListParagraph"/>
        <w:numPr>
          <w:ilvl w:val="0"/>
          <w:numId w:val="1"/>
        </w:numPr>
        <w:rPr>
          <w:rFonts w:ascii="Fira Sans" w:hAnsi="Fira Sans" w:cs="Arial"/>
          <w:b w:val="0"/>
          <w:sz w:val="22"/>
          <w:szCs w:val="22"/>
        </w:rPr>
      </w:pPr>
      <w:r w:rsidRPr="00135068">
        <w:rPr>
          <w:rFonts w:ascii="Fira Sans" w:hAnsi="Fira Sans" w:cs="Arial"/>
          <w:sz w:val="22"/>
          <w:szCs w:val="22"/>
        </w:rPr>
        <w:lastRenderedPageBreak/>
        <w:t>Eligibility requirements.</w:t>
      </w:r>
      <w:r w:rsidRPr="00135068">
        <w:rPr>
          <w:rFonts w:ascii="Fira Sans" w:hAnsi="Fira Sans" w:cs="Arial"/>
          <w:b w:val="0"/>
          <w:sz w:val="22"/>
          <w:szCs w:val="22"/>
        </w:rPr>
        <w:t xml:space="preserve"> Once all applications have been received by SIMPCO staff, applications will be sent to the Iowa DOT for an eligibility check</w:t>
      </w:r>
      <w:r>
        <w:rPr>
          <w:rFonts w:ascii="Fira Sans" w:hAnsi="Fira Sans" w:cs="Arial"/>
          <w:b w:val="0"/>
          <w:sz w:val="22"/>
          <w:szCs w:val="22"/>
        </w:rPr>
        <w:t>, see the application checklist for these requirements</w:t>
      </w:r>
      <w:r w:rsidRPr="00135068">
        <w:rPr>
          <w:rFonts w:ascii="Fira Sans" w:hAnsi="Fira Sans" w:cs="Arial"/>
          <w:b w:val="0"/>
          <w:sz w:val="22"/>
          <w:szCs w:val="22"/>
        </w:rPr>
        <w:t xml:space="preserve">. The Iowa DOT will then </w:t>
      </w:r>
      <w:proofErr w:type="gramStart"/>
      <w:r w:rsidRPr="00135068">
        <w:rPr>
          <w:rFonts w:ascii="Fira Sans" w:hAnsi="Fira Sans" w:cs="Arial"/>
          <w:b w:val="0"/>
          <w:sz w:val="22"/>
          <w:szCs w:val="22"/>
        </w:rPr>
        <w:t>return</w:t>
      </w:r>
      <w:proofErr w:type="gramEnd"/>
      <w:r w:rsidRPr="00135068">
        <w:rPr>
          <w:rFonts w:ascii="Fira Sans" w:hAnsi="Fira Sans" w:cs="Arial"/>
          <w:b w:val="0"/>
          <w:sz w:val="22"/>
          <w:szCs w:val="22"/>
        </w:rPr>
        <w:t xml:space="preserve"> confirmation of eligibility and provide any comments on the application back to SIMPCO.</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Scoring.</w:t>
      </w:r>
      <w:r w:rsidRPr="00A64C9B">
        <w:rPr>
          <w:rFonts w:ascii="Fira Sans" w:hAnsi="Fira Sans" w:cs="Arial"/>
          <w:b w:val="0"/>
          <w:sz w:val="22"/>
          <w:szCs w:val="22"/>
        </w:rPr>
        <w:t xml:space="preserve"> SIMPCO staff these projects will be evaluated and scored according to the qualifying and priority criterion which is listed in the TIP and Iowa DOT comments.  Once scored, staff will compile project information, scoring, and recommendation into a memo provided to both the Transportation Technical Committee and Policy Board for review.  Although SIMPCO staff recommends projects based on the qualifying and priority criteria, the Transportation Technical Committee and Policy Board are not required to grant funds to the projects based on recommendation.</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Transportation Technical Committee Recommendation.</w:t>
      </w:r>
      <w:r w:rsidRPr="00A64C9B">
        <w:rPr>
          <w:rFonts w:ascii="Fira Sans" w:hAnsi="Fira Sans" w:cs="Arial"/>
          <w:b w:val="0"/>
          <w:sz w:val="22"/>
          <w:szCs w:val="22"/>
        </w:rPr>
        <w:t xml:space="preserve">  The Transportation Technical Committee will review the recommendations from staff, may discuss significance of projects, and hear any input from Transportation Technical Committee members, organizations, agencies or the public.  A funding recommendation from the Transportation Technical Committee will then be presented to the Policy Board.  This process is typically done in March.</w:t>
      </w:r>
    </w:p>
    <w:p w:rsidR="00A64C9B" w:rsidRPr="00CC276F" w:rsidRDefault="00A64C9B" w:rsidP="00CC276F">
      <w:pPr>
        <w:pStyle w:val="ListParagraph"/>
        <w:numPr>
          <w:ilvl w:val="0"/>
          <w:numId w:val="1"/>
        </w:numPr>
        <w:rPr>
          <w:rFonts w:ascii="Fira Sans" w:hAnsi="Fira Sans" w:cs="Arial"/>
          <w:b w:val="0"/>
          <w:sz w:val="22"/>
          <w:szCs w:val="22"/>
        </w:rPr>
      </w:pPr>
      <w:r w:rsidRPr="00A64C9B">
        <w:rPr>
          <w:rFonts w:ascii="Fira Sans" w:hAnsi="Fira Sans" w:cs="Arial"/>
          <w:sz w:val="22"/>
          <w:szCs w:val="22"/>
        </w:rPr>
        <w:t>Policy Board Action.</w:t>
      </w:r>
      <w:r w:rsidRPr="00A64C9B">
        <w:rPr>
          <w:rFonts w:ascii="Fira Sans" w:hAnsi="Fira Sans" w:cs="Arial"/>
          <w:b w:val="0"/>
          <w:sz w:val="22"/>
          <w:szCs w:val="22"/>
        </w:rPr>
        <w:t xml:space="preserve">  The Policy Board will receive projects scores along with recommendations from staff, the Transportation Technical Committee recommendation, any discussion on significance of projects, and any further input from members, organizations, agencies or the public.  At that point, the Policy Board will make a final decision for the Iowa </w:t>
      </w:r>
      <w:r w:rsidR="005F0F0E">
        <w:rPr>
          <w:rFonts w:ascii="Fira Sans" w:hAnsi="Fira Sans" w:cs="Arial"/>
          <w:b w:val="0"/>
          <w:sz w:val="22"/>
          <w:szCs w:val="22"/>
        </w:rPr>
        <w:t>TAP</w:t>
      </w:r>
      <w:r w:rsidRPr="00A64C9B">
        <w:rPr>
          <w:rFonts w:ascii="Fira Sans" w:hAnsi="Fira Sans" w:cs="Arial"/>
          <w:b w:val="0"/>
          <w:sz w:val="22"/>
          <w:szCs w:val="22"/>
        </w:rPr>
        <w:t xml:space="preserve"> funds.  Projects will be selected within limitations of funding or “target amounts” that is calculated by the Iowa Department of Transportation. </w:t>
      </w:r>
    </w:p>
    <w:p w:rsidR="00A64C9B" w:rsidRDefault="00A64C9B" w:rsidP="00A64C9B">
      <w:pPr>
        <w:pStyle w:val="ListParagraph"/>
        <w:numPr>
          <w:ilvl w:val="0"/>
          <w:numId w:val="1"/>
        </w:numPr>
        <w:rPr>
          <w:rFonts w:ascii="Fira Sans" w:hAnsi="Fira Sans" w:cs="Arial"/>
          <w:b w:val="0"/>
          <w:sz w:val="22"/>
          <w:szCs w:val="22"/>
        </w:rPr>
      </w:pPr>
      <w:r w:rsidRPr="00A64C9B">
        <w:rPr>
          <w:rFonts w:ascii="Fira Sans" w:hAnsi="Fira Sans" w:cs="Arial"/>
          <w:sz w:val="22"/>
          <w:szCs w:val="22"/>
        </w:rPr>
        <w:t xml:space="preserve">Transportation Improvement Program.  </w:t>
      </w:r>
      <w:r w:rsidRPr="00A64C9B">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Iowa DOT for approval, after which it is submitted to FHWA as part of the Statewide Transportation Improvement Program (STIP) for federal approval. After the project has federal authorization, approved project applicants must work with the Iowa DOT to ensure all Federal regulations are being met regarding project design and construction.  If a project requires a TIP amendment or administrative modification, the applicant must follow the process as outlined in the Public Participation Plan and TIP.</w:t>
      </w:r>
    </w:p>
    <w:p w:rsidR="00293401" w:rsidRDefault="00293401" w:rsidP="00293401">
      <w:pPr>
        <w:rPr>
          <w:rFonts w:ascii="Fira Sans" w:hAnsi="Fira Sans" w:cs="Arial"/>
          <w:sz w:val="22"/>
          <w:szCs w:val="22"/>
        </w:rPr>
      </w:pPr>
    </w:p>
    <w:p w:rsidR="00293401" w:rsidRDefault="00293401" w:rsidP="00293401">
      <w:pPr>
        <w:rPr>
          <w:rFonts w:ascii="Fira Sans" w:hAnsi="Fira Sans" w:cs="Arial"/>
          <w:sz w:val="22"/>
          <w:szCs w:val="22"/>
        </w:rPr>
      </w:pPr>
    </w:p>
    <w:p w:rsidR="00293401" w:rsidRPr="00161CF1" w:rsidRDefault="00293401" w:rsidP="00293401">
      <w:pPr>
        <w:rPr>
          <w:rFonts w:ascii="Fira Sans" w:hAnsi="Fira Sans" w:cs="Arial"/>
          <w:b w:val="0"/>
          <w:sz w:val="28"/>
          <w:szCs w:val="22"/>
        </w:rPr>
      </w:pPr>
      <w:r w:rsidRPr="00161CF1">
        <w:rPr>
          <w:rFonts w:ascii="Fira Sans" w:hAnsi="Fira Sans" w:cs="Arial"/>
          <w:sz w:val="28"/>
          <w:szCs w:val="22"/>
        </w:rPr>
        <w:t>Nebraska</w:t>
      </w:r>
    </w:p>
    <w:p w:rsidR="00293401" w:rsidRPr="00CC276F" w:rsidRDefault="00293401" w:rsidP="00293401">
      <w:pPr>
        <w:numPr>
          <w:ilvl w:val="0"/>
          <w:numId w:val="5"/>
        </w:numPr>
        <w:rPr>
          <w:rFonts w:ascii="Fira Sans" w:hAnsi="Fira Sans" w:cs="Arial"/>
          <w:sz w:val="22"/>
          <w:szCs w:val="22"/>
        </w:rPr>
      </w:pPr>
      <w:r w:rsidRPr="00161CF1">
        <w:rPr>
          <w:rFonts w:ascii="Fira Sans" w:hAnsi="Fira Sans" w:cs="Arial"/>
          <w:sz w:val="22"/>
          <w:szCs w:val="22"/>
        </w:rPr>
        <w:t>Application.</w:t>
      </w:r>
      <w:r w:rsidRPr="00161CF1">
        <w:rPr>
          <w:rFonts w:ascii="Fira Sans" w:hAnsi="Fira Sans" w:cs="Arial"/>
          <w:b w:val="0"/>
          <w:sz w:val="22"/>
          <w:szCs w:val="22"/>
        </w:rPr>
        <w:t xml:space="preserve">  Nebraska members and organizations within the Metropolitan Planning Area will complete </w:t>
      </w:r>
      <w:r w:rsidR="00CC276F" w:rsidRPr="00161CF1">
        <w:rPr>
          <w:rFonts w:ascii="Fira Sans" w:hAnsi="Fira Sans" w:cs="Arial"/>
          <w:b w:val="0"/>
          <w:sz w:val="22"/>
          <w:szCs w:val="22"/>
        </w:rPr>
        <w:t>TAP</w:t>
      </w:r>
      <w:r w:rsidRPr="00161CF1">
        <w:rPr>
          <w:rFonts w:ascii="Fira Sans" w:hAnsi="Fira Sans" w:cs="Arial"/>
          <w:b w:val="0"/>
          <w:sz w:val="22"/>
          <w:szCs w:val="22"/>
        </w:rPr>
        <w:t xml:space="preserve"> Intent to Apply Form, TAP Draft Application Form, and a TAP Final Application Form.  The Transportation </w:t>
      </w:r>
      <w:r w:rsidRPr="00135068">
        <w:rPr>
          <w:rFonts w:ascii="Fira Sans" w:hAnsi="Fira Sans" w:cs="Arial"/>
          <w:b w:val="0"/>
          <w:sz w:val="22"/>
          <w:szCs w:val="22"/>
        </w:rPr>
        <w:t>Alternatives</w:t>
      </w:r>
      <w:r w:rsidRPr="00161CF1">
        <w:rPr>
          <w:rFonts w:ascii="Fira Sans" w:hAnsi="Fira Sans" w:cs="Arial"/>
          <w:b w:val="0"/>
          <w:sz w:val="22"/>
          <w:szCs w:val="22"/>
        </w:rPr>
        <w:t xml:space="preserve"> applications </w:t>
      </w:r>
      <w:r>
        <w:rPr>
          <w:rFonts w:ascii="Fira Sans" w:hAnsi="Fira Sans" w:cs="Arial"/>
          <w:b w:val="0"/>
          <w:sz w:val="22"/>
          <w:szCs w:val="22"/>
        </w:rPr>
        <w:t>can be found on the Nebraska DOT</w:t>
      </w:r>
      <w:r w:rsidRPr="00161CF1">
        <w:rPr>
          <w:rFonts w:ascii="Fira Sans" w:hAnsi="Fira Sans" w:cs="Arial"/>
          <w:b w:val="0"/>
          <w:sz w:val="22"/>
          <w:szCs w:val="22"/>
        </w:rPr>
        <w:t xml:space="preserve"> website at: </w:t>
      </w:r>
      <w:hyperlink r:id="rId9" w:history="1">
        <w:r w:rsidRPr="00135068">
          <w:rPr>
            <w:rStyle w:val="Hyperlink"/>
            <w:rFonts w:ascii="Fira Sans" w:hAnsi="Fira Sans" w:cs="Arial"/>
            <w:b w:val="0"/>
            <w:sz w:val="22"/>
            <w:szCs w:val="22"/>
          </w:rPr>
          <w:t>http://dot.nebraska.gov/business-center/lpa/projects/programs/tap/</w:t>
        </w:r>
      </w:hyperlink>
      <w:r w:rsidRPr="00135068">
        <w:rPr>
          <w:rFonts w:ascii="Fira Sans" w:hAnsi="Fira Sans" w:cs="Arial"/>
          <w:b w:val="0"/>
          <w:sz w:val="22"/>
          <w:szCs w:val="22"/>
        </w:rPr>
        <w:t xml:space="preserve"> </w:t>
      </w:r>
    </w:p>
    <w:p w:rsidR="00CC276F" w:rsidRPr="00CC276F" w:rsidRDefault="00CC276F" w:rsidP="00CC276F">
      <w:pPr>
        <w:ind w:left="720"/>
        <w:rPr>
          <w:rFonts w:ascii="Fira Sans" w:hAnsi="Fira Sans" w:cs="Arial"/>
          <w:sz w:val="22"/>
          <w:szCs w:val="22"/>
        </w:rPr>
      </w:pPr>
    </w:p>
    <w:p w:rsidR="00CC276F" w:rsidRPr="00CC276F" w:rsidRDefault="00293401" w:rsidP="00CC276F">
      <w:pPr>
        <w:numPr>
          <w:ilvl w:val="0"/>
          <w:numId w:val="5"/>
        </w:numPr>
        <w:rPr>
          <w:rFonts w:ascii="Fira Sans" w:hAnsi="Fira Sans" w:cs="Arial"/>
          <w:sz w:val="22"/>
          <w:szCs w:val="22"/>
        </w:rPr>
      </w:pPr>
      <w:r w:rsidRPr="00161CF1">
        <w:rPr>
          <w:rFonts w:ascii="Fira Sans" w:hAnsi="Fira Sans" w:cs="Arial"/>
          <w:sz w:val="22"/>
          <w:szCs w:val="22"/>
        </w:rPr>
        <w:t>SIMPCO approval.</w:t>
      </w:r>
      <w:r w:rsidRPr="00161CF1">
        <w:rPr>
          <w:rFonts w:ascii="Fira Sans" w:hAnsi="Fira Sans" w:cs="Arial"/>
          <w:b w:val="0"/>
          <w:sz w:val="22"/>
          <w:szCs w:val="22"/>
        </w:rPr>
        <w:t xml:space="preserve">  Once the TAP Final Application Form is completed by a member, it must be submitted to the MPO Transportation Planning Direc</w:t>
      </w:r>
      <w:r w:rsidR="00CC276F">
        <w:rPr>
          <w:rFonts w:ascii="Fira Sans" w:hAnsi="Fira Sans" w:cs="Arial"/>
          <w:b w:val="0"/>
          <w:sz w:val="22"/>
          <w:szCs w:val="22"/>
        </w:rPr>
        <w:t xml:space="preserve">tor for an approval signature. </w:t>
      </w:r>
    </w:p>
    <w:p w:rsidR="00CC276F" w:rsidRPr="00CC276F" w:rsidRDefault="00293401" w:rsidP="00CC276F">
      <w:pPr>
        <w:numPr>
          <w:ilvl w:val="0"/>
          <w:numId w:val="5"/>
        </w:numPr>
        <w:rPr>
          <w:rFonts w:ascii="Fira Sans" w:hAnsi="Fira Sans" w:cs="Arial"/>
          <w:sz w:val="22"/>
          <w:szCs w:val="22"/>
        </w:rPr>
      </w:pPr>
      <w:r>
        <w:rPr>
          <w:rFonts w:ascii="Fira Sans" w:hAnsi="Fira Sans" w:cs="Arial"/>
          <w:sz w:val="22"/>
          <w:szCs w:val="22"/>
        </w:rPr>
        <w:t>Nebraska Department of Transportation</w:t>
      </w:r>
      <w:r w:rsidRPr="00161CF1">
        <w:rPr>
          <w:rFonts w:ascii="Fira Sans" w:hAnsi="Fira Sans" w:cs="Arial"/>
          <w:sz w:val="22"/>
          <w:szCs w:val="22"/>
        </w:rPr>
        <w:t xml:space="preserve"> Approval.  </w:t>
      </w:r>
      <w:r w:rsidRPr="00161CF1">
        <w:rPr>
          <w:rFonts w:ascii="Fira Sans" w:hAnsi="Fira Sans" w:cs="Arial"/>
          <w:b w:val="0"/>
          <w:sz w:val="22"/>
          <w:szCs w:val="22"/>
        </w:rPr>
        <w:t>After SIMPCO approval, the application will be sent</w:t>
      </w:r>
      <w:r>
        <w:rPr>
          <w:rFonts w:ascii="Fira Sans" w:hAnsi="Fira Sans" w:cs="Arial"/>
          <w:b w:val="0"/>
          <w:sz w:val="22"/>
          <w:szCs w:val="22"/>
        </w:rPr>
        <w:t xml:space="preserve"> for the Nebraska DOT</w:t>
      </w:r>
      <w:r w:rsidRPr="00161CF1">
        <w:rPr>
          <w:rFonts w:ascii="Fira Sans" w:hAnsi="Fira Sans" w:cs="Arial"/>
          <w:b w:val="0"/>
          <w:sz w:val="22"/>
          <w:szCs w:val="22"/>
        </w:rPr>
        <w:t xml:space="preserve"> to review.  Once the project has been approved by the Nebraska </w:t>
      </w:r>
      <w:r>
        <w:rPr>
          <w:rFonts w:ascii="Fira Sans" w:hAnsi="Fira Sans" w:cs="Arial"/>
          <w:b w:val="0"/>
          <w:sz w:val="22"/>
          <w:szCs w:val="22"/>
        </w:rPr>
        <w:t>DOT</w:t>
      </w:r>
      <w:r w:rsidRPr="00161CF1">
        <w:rPr>
          <w:rFonts w:ascii="Fira Sans" w:hAnsi="Fira Sans" w:cs="Arial"/>
          <w:b w:val="0"/>
          <w:sz w:val="22"/>
          <w:szCs w:val="22"/>
        </w:rPr>
        <w:t>, both SIMPCO and the Nebraska member will r</w:t>
      </w:r>
      <w:r w:rsidR="00CC276F">
        <w:rPr>
          <w:rFonts w:ascii="Fira Sans" w:hAnsi="Fira Sans" w:cs="Arial"/>
          <w:b w:val="0"/>
          <w:sz w:val="22"/>
          <w:szCs w:val="22"/>
        </w:rPr>
        <w:t>eceive a project Control Number.</w:t>
      </w:r>
    </w:p>
    <w:p w:rsidR="00293401" w:rsidRPr="00161CF1" w:rsidRDefault="00293401" w:rsidP="00293401">
      <w:pPr>
        <w:numPr>
          <w:ilvl w:val="0"/>
          <w:numId w:val="5"/>
        </w:numPr>
        <w:rPr>
          <w:rFonts w:ascii="Fira Sans" w:hAnsi="Fira Sans" w:cs="Arial"/>
          <w:sz w:val="22"/>
          <w:szCs w:val="22"/>
        </w:rPr>
      </w:pPr>
      <w:r w:rsidRPr="00161CF1">
        <w:rPr>
          <w:rFonts w:ascii="Fira Sans" w:hAnsi="Fira Sans" w:cs="Arial"/>
          <w:sz w:val="22"/>
          <w:szCs w:val="22"/>
        </w:rPr>
        <w:t xml:space="preserve">Transportation Improvement Program.  </w:t>
      </w:r>
      <w:r w:rsidRPr="00161CF1">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w:t>
      </w:r>
      <w:r>
        <w:rPr>
          <w:rFonts w:ascii="Fira Sans" w:hAnsi="Fira Sans" w:cs="Arial"/>
          <w:b w:val="0"/>
          <w:sz w:val="22"/>
          <w:szCs w:val="22"/>
        </w:rPr>
        <w:t>nd submitted to the Nebraska DOT</w:t>
      </w:r>
      <w:r w:rsidRPr="00161CF1">
        <w:rPr>
          <w:rFonts w:ascii="Fira Sans" w:hAnsi="Fira Sans" w:cs="Arial"/>
          <w:b w:val="0"/>
          <w:sz w:val="22"/>
          <w:szCs w:val="22"/>
        </w:rPr>
        <w:t xml:space="preserve"> for approval, after which it is submitted to FHWA as part of the Statewide Transportation Improvement Program (STIP) for federal approval. After the project has federal authorization, approved project applicants</w:t>
      </w:r>
      <w:r>
        <w:rPr>
          <w:rFonts w:ascii="Fira Sans" w:hAnsi="Fira Sans" w:cs="Arial"/>
          <w:b w:val="0"/>
          <w:sz w:val="22"/>
          <w:szCs w:val="22"/>
        </w:rPr>
        <w:t xml:space="preserve"> must work with the Nebraska DOT</w:t>
      </w:r>
      <w:r w:rsidRPr="00161CF1">
        <w:rPr>
          <w:rFonts w:ascii="Fira Sans" w:hAnsi="Fira Sans" w:cs="Arial"/>
          <w:b w:val="0"/>
          <w:sz w:val="22"/>
          <w:szCs w:val="22"/>
        </w:rPr>
        <w:t xml:space="preserve"> to ensure all Federal regulations are being met regarding project design and construction.  If a project requires a TIP amendment or administrative modification, the applicant must follow the process as outlined in the Public Participation Plan and TIP.</w:t>
      </w:r>
    </w:p>
    <w:p w:rsidR="00CC276F" w:rsidRPr="00161CF1" w:rsidRDefault="00CC276F" w:rsidP="00CC276F">
      <w:pPr>
        <w:ind w:left="720"/>
        <w:rPr>
          <w:rFonts w:ascii="Fira Sans" w:hAnsi="Fira Sans" w:cs="Arial"/>
          <w:sz w:val="22"/>
          <w:szCs w:val="22"/>
        </w:rPr>
      </w:pPr>
    </w:p>
    <w:p w:rsidR="00CC276F" w:rsidRPr="00161CF1" w:rsidRDefault="00CC276F" w:rsidP="00CC276F">
      <w:pPr>
        <w:rPr>
          <w:rFonts w:ascii="Fira Sans" w:hAnsi="Fira Sans" w:cs="Arial"/>
          <w:sz w:val="28"/>
          <w:szCs w:val="22"/>
        </w:rPr>
      </w:pPr>
      <w:r w:rsidRPr="00161CF1">
        <w:rPr>
          <w:rFonts w:ascii="Fira Sans" w:hAnsi="Fira Sans" w:cs="Arial"/>
          <w:sz w:val="28"/>
          <w:szCs w:val="22"/>
        </w:rPr>
        <w:t>South Dakota</w:t>
      </w:r>
    </w:p>
    <w:p w:rsidR="00CC276F" w:rsidRPr="00CC276F" w:rsidRDefault="00CC276F" w:rsidP="00CC276F">
      <w:pPr>
        <w:numPr>
          <w:ilvl w:val="0"/>
          <w:numId w:val="6"/>
        </w:numPr>
        <w:autoSpaceDE w:val="0"/>
        <w:autoSpaceDN w:val="0"/>
        <w:adjustRightInd w:val="0"/>
        <w:rPr>
          <w:rFonts w:ascii="Fira Sans" w:hAnsi="Fira Sans" w:cs="Arial"/>
          <w:b w:val="0"/>
          <w:sz w:val="22"/>
          <w:szCs w:val="22"/>
        </w:rPr>
      </w:pPr>
      <w:r>
        <w:rPr>
          <w:rFonts w:ascii="Fira Sans" w:hAnsi="Fira Sans" w:cs="Arial"/>
          <w:sz w:val="22"/>
          <w:szCs w:val="22"/>
        </w:rPr>
        <w:t>STBG</w:t>
      </w:r>
      <w:r w:rsidRPr="00161CF1">
        <w:rPr>
          <w:rFonts w:ascii="Fira Sans" w:hAnsi="Fira Sans" w:cs="Arial"/>
          <w:sz w:val="22"/>
          <w:szCs w:val="22"/>
        </w:rPr>
        <w:t xml:space="preserve"> Resolution and TAP Application.  </w:t>
      </w:r>
      <w:r w:rsidRPr="00161CF1">
        <w:rPr>
          <w:rFonts w:ascii="Fira Sans" w:hAnsi="Fira Sans" w:cs="Arial"/>
          <w:b w:val="0"/>
          <w:sz w:val="22"/>
          <w:szCs w:val="22"/>
        </w:rPr>
        <w:t xml:space="preserve">South Dakota members complete an application provided by the South Dakota DOT by </w:t>
      </w:r>
      <w:r>
        <w:rPr>
          <w:rFonts w:ascii="Fira Sans" w:hAnsi="Fira Sans" w:cs="Arial"/>
          <w:b w:val="0"/>
          <w:sz w:val="22"/>
          <w:szCs w:val="22"/>
        </w:rPr>
        <w:t>September 30</w:t>
      </w:r>
      <w:r w:rsidRPr="00CC276F">
        <w:rPr>
          <w:rFonts w:ascii="Fira Sans" w:hAnsi="Fira Sans" w:cs="Arial"/>
          <w:b w:val="0"/>
          <w:sz w:val="22"/>
          <w:szCs w:val="22"/>
          <w:vertAlign w:val="superscript"/>
        </w:rPr>
        <w:t>th</w:t>
      </w:r>
      <w:r>
        <w:rPr>
          <w:rFonts w:ascii="Fira Sans" w:hAnsi="Fira Sans" w:cs="Arial"/>
          <w:b w:val="0"/>
          <w:sz w:val="22"/>
          <w:szCs w:val="22"/>
        </w:rPr>
        <w:t xml:space="preserve"> </w:t>
      </w:r>
      <w:r w:rsidRPr="00161CF1">
        <w:rPr>
          <w:rFonts w:ascii="Fira Sans" w:hAnsi="Fira Sans" w:cs="Arial"/>
          <w:b w:val="0"/>
          <w:sz w:val="22"/>
          <w:szCs w:val="22"/>
        </w:rPr>
        <w:t xml:space="preserve">of each year for TAP funds.  SIMPCO requests a copy of the TAP application to have on file when sent to the South </w:t>
      </w:r>
      <w:r>
        <w:rPr>
          <w:rFonts w:ascii="Fira Sans" w:hAnsi="Fira Sans" w:cs="Arial"/>
          <w:b w:val="0"/>
          <w:sz w:val="22"/>
          <w:szCs w:val="22"/>
        </w:rPr>
        <w:t>Dakota DOT.  The TAP</w:t>
      </w:r>
      <w:r w:rsidRPr="00161CF1">
        <w:rPr>
          <w:rFonts w:ascii="Fira Sans" w:hAnsi="Fira Sans" w:cs="Arial"/>
          <w:b w:val="0"/>
          <w:sz w:val="22"/>
          <w:szCs w:val="22"/>
        </w:rPr>
        <w:t xml:space="preserve"> applications for South Dakota can be found on the South Dakota DOT website at: </w:t>
      </w:r>
      <w:hyperlink r:id="rId10" w:history="1">
        <w:r w:rsidRPr="00135068">
          <w:rPr>
            <w:rStyle w:val="Hyperlink"/>
            <w:rFonts w:ascii="Fira Sans" w:hAnsi="Fira Sans" w:cs="Arial"/>
            <w:b w:val="0"/>
            <w:sz w:val="22"/>
            <w:szCs w:val="22"/>
          </w:rPr>
          <w:t>http://www.sddot.com/services/transalt/</w:t>
        </w:r>
      </w:hyperlink>
      <w:r w:rsidRPr="00135068">
        <w:rPr>
          <w:rFonts w:ascii="Fira Sans" w:hAnsi="Fira Sans" w:cs="Arial"/>
          <w:b w:val="0"/>
          <w:sz w:val="22"/>
          <w:szCs w:val="22"/>
        </w:rPr>
        <w:t xml:space="preserve"> </w:t>
      </w:r>
    </w:p>
    <w:p w:rsidR="00CC276F" w:rsidRPr="00CC276F" w:rsidRDefault="00CC276F" w:rsidP="00CC276F">
      <w:pPr>
        <w:numPr>
          <w:ilvl w:val="0"/>
          <w:numId w:val="6"/>
        </w:numPr>
        <w:rPr>
          <w:rFonts w:ascii="Fira Sans" w:hAnsi="Fira Sans" w:cs="Arial"/>
          <w:b w:val="0"/>
          <w:sz w:val="22"/>
          <w:szCs w:val="22"/>
        </w:rPr>
      </w:pPr>
      <w:r w:rsidRPr="00161CF1">
        <w:rPr>
          <w:rFonts w:ascii="Fira Sans" w:hAnsi="Fira Sans" w:cs="Arial"/>
          <w:sz w:val="22"/>
          <w:szCs w:val="22"/>
        </w:rPr>
        <w:t>South Dakota Department of Transportation Approval.</w:t>
      </w:r>
      <w:r w:rsidRPr="00161CF1">
        <w:rPr>
          <w:rFonts w:ascii="Fira Sans" w:hAnsi="Fira Sans" w:cs="Arial"/>
          <w:b w:val="0"/>
          <w:sz w:val="22"/>
          <w:szCs w:val="22"/>
        </w:rPr>
        <w:t xml:space="preserve">  Once the project has been approved by the South Dakota DOT, both SIMPCO and the South Dakota member will receive a project Control Number.</w:t>
      </w:r>
    </w:p>
    <w:p w:rsidR="00CC276F" w:rsidRPr="00161CF1" w:rsidRDefault="00CC276F" w:rsidP="00CC276F">
      <w:pPr>
        <w:numPr>
          <w:ilvl w:val="0"/>
          <w:numId w:val="6"/>
        </w:numPr>
        <w:rPr>
          <w:rFonts w:ascii="Fira Sans" w:hAnsi="Fira Sans" w:cs="Arial"/>
          <w:b w:val="0"/>
          <w:sz w:val="22"/>
          <w:szCs w:val="22"/>
        </w:rPr>
      </w:pPr>
      <w:r w:rsidRPr="00161CF1">
        <w:rPr>
          <w:rFonts w:ascii="Fira Sans" w:hAnsi="Fira Sans" w:cs="Arial"/>
          <w:sz w:val="22"/>
          <w:szCs w:val="22"/>
        </w:rPr>
        <w:t xml:space="preserve">Transportation Improvement Program.  </w:t>
      </w:r>
      <w:r w:rsidRPr="00161CF1">
        <w:rPr>
          <w:rFonts w:ascii="Fira Sans" w:hAnsi="Fira Sans" w:cs="Arial"/>
          <w:b w:val="0"/>
          <w:sz w:val="22"/>
          <w:szCs w:val="22"/>
        </w:rPr>
        <w:t>Selected projects are then included in the Transportation Improvement Program (TIP).  The draft TIP is reviewed by the Policy Board in the spring and the final TIP is approved during the month of July and submitted to the South Dakota DOT for approval, after which it is submitted to FHWA as part of the Statewide Transportation Improvement Program (STIP) for federal approval. After the project has federal authorization, approved project applicants must work with the South Dakota DOT to ensure all Federal regulations are being met regarding project design and construction.  If a project requires a TIP amendment or administrative modification, the applicant must follow the process as outlined in the Public Participation Plan and TIP.</w:t>
      </w:r>
    </w:p>
    <w:p w:rsidR="00293401" w:rsidRPr="00293401" w:rsidRDefault="00293401" w:rsidP="00293401">
      <w:pPr>
        <w:rPr>
          <w:rFonts w:ascii="Fira Sans" w:hAnsi="Fira Sans" w:cs="Arial"/>
          <w:b w:val="0"/>
          <w:sz w:val="22"/>
          <w:szCs w:val="22"/>
        </w:rPr>
      </w:pPr>
    </w:p>
    <w:sectPr w:rsidR="00293401" w:rsidRPr="002934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7E" w:rsidRDefault="005A587E" w:rsidP="005A587E">
      <w:pPr>
        <w:spacing w:line="240" w:lineRule="auto"/>
      </w:pPr>
      <w:r>
        <w:separator/>
      </w:r>
    </w:p>
  </w:endnote>
  <w:endnote w:type="continuationSeparator" w:id="0">
    <w:p w:rsidR="005A587E" w:rsidRDefault="005A587E" w:rsidP="005A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Book">
    <w:altName w:val="MS Mincho"/>
    <w:charset w:val="00"/>
    <w:family w:val="auto"/>
    <w:pitch w:val="variable"/>
    <w:sig w:usb0="00000001" w:usb1="02000001" w:usb2="00000000" w:usb3="00000000" w:csb0="000000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009361419"/>
      <w:docPartObj>
        <w:docPartGallery w:val="Page Numbers (Bottom of Page)"/>
        <w:docPartUnique/>
      </w:docPartObj>
    </w:sdtPr>
    <w:sdtEndPr>
      <w:rPr>
        <w:rFonts w:ascii="Fira Sans" w:hAnsi="Fira Sans"/>
        <w:b/>
        <w:color w:val="808080" w:themeColor="background1" w:themeShade="80"/>
        <w:spacing w:val="60"/>
      </w:rPr>
    </w:sdtEndPr>
    <w:sdtContent>
      <w:p w:rsidR="005A587E" w:rsidRPr="005A587E" w:rsidRDefault="005A587E">
        <w:pPr>
          <w:pStyle w:val="Footer"/>
          <w:pBdr>
            <w:top w:val="single" w:sz="4" w:space="1" w:color="D9D9D9" w:themeColor="background1" w:themeShade="D9"/>
          </w:pBdr>
          <w:rPr>
            <w:rFonts w:ascii="Fira Sans" w:hAnsi="Fira Sans"/>
            <w:b w:val="0"/>
            <w:bCs/>
          </w:rPr>
        </w:pPr>
        <w:r w:rsidRPr="005A587E">
          <w:rPr>
            <w:rFonts w:ascii="Fira Sans" w:hAnsi="Fira Sans"/>
            <w:b w:val="0"/>
          </w:rPr>
          <w:fldChar w:fldCharType="begin"/>
        </w:r>
        <w:r w:rsidRPr="005A587E">
          <w:rPr>
            <w:rFonts w:ascii="Fira Sans" w:hAnsi="Fira Sans"/>
          </w:rPr>
          <w:instrText xml:space="preserve"> PAGE   \* MERGEFORMAT </w:instrText>
        </w:r>
        <w:r w:rsidRPr="005A587E">
          <w:rPr>
            <w:rFonts w:ascii="Fira Sans" w:hAnsi="Fira Sans"/>
            <w:b w:val="0"/>
          </w:rPr>
          <w:fldChar w:fldCharType="separate"/>
        </w:r>
        <w:r w:rsidRPr="005A587E">
          <w:rPr>
            <w:rFonts w:ascii="Fira Sans" w:hAnsi="Fira Sans"/>
            <w:bCs/>
            <w:noProof/>
          </w:rPr>
          <w:t>2</w:t>
        </w:r>
        <w:r w:rsidRPr="005A587E">
          <w:rPr>
            <w:rFonts w:ascii="Fira Sans" w:hAnsi="Fira Sans"/>
            <w:b w:val="0"/>
            <w:bCs/>
            <w:noProof/>
          </w:rPr>
          <w:fldChar w:fldCharType="end"/>
        </w:r>
        <w:r w:rsidRPr="005A587E">
          <w:rPr>
            <w:rFonts w:ascii="Fira Sans" w:hAnsi="Fira Sans"/>
            <w:bCs/>
          </w:rPr>
          <w:t xml:space="preserve">  </w:t>
        </w:r>
        <w:r>
          <w:rPr>
            <w:rFonts w:ascii="Fira Sans" w:hAnsi="Fira Sans"/>
            <w:bCs/>
          </w:rPr>
          <w:tab/>
        </w:r>
        <w:r>
          <w:rPr>
            <w:rFonts w:ascii="Fira Sans" w:hAnsi="Fira Sans"/>
            <w:bCs/>
          </w:rPr>
          <w:tab/>
        </w:r>
        <w:r>
          <w:rPr>
            <w:rFonts w:ascii="Fira Sans" w:hAnsi="Fira Sans"/>
            <w:color w:val="808080" w:themeColor="background1" w:themeShade="80"/>
            <w:spacing w:val="60"/>
          </w:rPr>
          <w:t>12/21/17</w:t>
        </w:r>
      </w:p>
    </w:sdtContent>
  </w:sdt>
  <w:p w:rsidR="005A587E" w:rsidRDefault="005A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7E" w:rsidRDefault="005A587E" w:rsidP="005A587E">
      <w:pPr>
        <w:spacing w:line="240" w:lineRule="auto"/>
      </w:pPr>
      <w:r>
        <w:separator/>
      </w:r>
    </w:p>
  </w:footnote>
  <w:footnote w:type="continuationSeparator" w:id="0">
    <w:p w:rsidR="005A587E" w:rsidRDefault="005A587E" w:rsidP="005A5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4DF"/>
    <w:multiLevelType w:val="hybridMultilevel"/>
    <w:tmpl w:val="61D6C3EC"/>
    <w:lvl w:ilvl="0" w:tplc="46C2F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9372D"/>
    <w:multiLevelType w:val="hybridMultilevel"/>
    <w:tmpl w:val="15246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34B27"/>
    <w:multiLevelType w:val="hybridMultilevel"/>
    <w:tmpl w:val="AD62178A"/>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44C12"/>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51D4D"/>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A4A32"/>
    <w:multiLevelType w:val="hybridMultilevel"/>
    <w:tmpl w:val="A27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9B"/>
    <w:rsid w:val="00276565"/>
    <w:rsid w:val="00293401"/>
    <w:rsid w:val="00551E0E"/>
    <w:rsid w:val="005A587E"/>
    <w:rsid w:val="005F0F0E"/>
    <w:rsid w:val="009E3023"/>
    <w:rsid w:val="00A64C9B"/>
    <w:rsid w:val="00CC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A64C9B"/>
    <w:pPr>
      <w:spacing w:after="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A64C9B"/>
    <w:pPr>
      <w:ind w:left="720"/>
    </w:pPr>
  </w:style>
  <w:style w:type="character" w:styleId="Hyperlink">
    <w:name w:val="Hyperlink"/>
    <w:uiPriority w:val="99"/>
    <w:unhideWhenUsed/>
    <w:rsid w:val="00A64C9B"/>
    <w:rPr>
      <w:color w:val="0000FF"/>
      <w:u w:val="single"/>
    </w:rPr>
  </w:style>
  <w:style w:type="character" w:styleId="FollowedHyperlink">
    <w:name w:val="FollowedHyperlink"/>
    <w:basedOn w:val="DefaultParagraphFont"/>
    <w:uiPriority w:val="99"/>
    <w:semiHidden/>
    <w:unhideWhenUsed/>
    <w:rsid w:val="00293401"/>
    <w:rPr>
      <w:color w:val="800080" w:themeColor="followedHyperlink"/>
      <w:u w:val="single"/>
    </w:rPr>
  </w:style>
  <w:style w:type="paragraph" w:styleId="Header">
    <w:name w:val="header"/>
    <w:basedOn w:val="Normal"/>
    <w:link w:val="HeaderChar"/>
    <w:uiPriority w:val="99"/>
    <w:unhideWhenUsed/>
    <w:rsid w:val="005A587E"/>
    <w:pPr>
      <w:tabs>
        <w:tab w:val="center" w:pos="4680"/>
        <w:tab w:val="right" w:pos="9360"/>
      </w:tabs>
      <w:spacing w:line="240" w:lineRule="auto"/>
    </w:pPr>
  </w:style>
  <w:style w:type="character" w:customStyle="1" w:styleId="HeaderChar">
    <w:name w:val="Header Char"/>
    <w:basedOn w:val="DefaultParagraphFont"/>
    <w:link w:val="Header"/>
    <w:uiPriority w:val="99"/>
    <w:rsid w:val="005A587E"/>
    <w:rPr>
      <w:rFonts w:ascii="Times New Roman" w:eastAsia="Calibri" w:hAnsi="Times New Roman" w:cs="Times New Roman"/>
      <w:b/>
      <w:sz w:val="24"/>
      <w:szCs w:val="24"/>
    </w:rPr>
  </w:style>
  <w:style w:type="paragraph" w:styleId="Footer">
    <w:name w:val="footer"/>
    <w:basedOn w:val="Normal"/>
    <w:link w:val="FooterChar"/>
    <w:uiPriority w:val="99"/>
    <w:unhideWhenUsed/>
    <w:rsid w:val="005A587E"/>
    <w:pPr>
      <w:tabs>
        <w:tab w:val="center" w:pos="4680"/>
        <w:tab w:val="right" w:pos="9360"/>
      </w:tabs>
      <w:spacing w:line="240" w:lineRule="auto"/>
    </w:pPr>
  </w:style>
  <w:style w:type="character" w:customStyle="1" w:styleId="FooterChar">
    <w:name w:val="Footer Char"/>
    <w:basedOn w:val="DefaultParagraphFont"/>
    <w:link w:val="Footer"/>
    <w:uiPriority w:val="99"/>
    <w:rsid w:val="005A587E"/>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A64C9B"/>
    <w:pPr>
      <w:spacing w:after="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A64C9B"/>
    <w:pPr>
      <w:ind w:left="720"/>
    </w:pPr>
  </w:style>
  <w:style w:type="character" w:styleId="Hyperlink">
    <w:name w:val="Hyperlink"/>
    <w:uiPriority w:val="99"/>
    <w:unhideWhenUsed/>
    <w:rsid w:val="00A64C9B"/>
    <w:rPr>
      <w:color w:val="0000FF"/>
      <w:u w:val="single"/>
    </w:rPr>
  </w:style>
  <w:style w:type="character" w:styleId="FollowedHyperlink">
    <w:name w:val="FollowedHyperlink"/>
    <w:basedOn w:val="DefaultParagraphFont"/>
    <w:uiPriority w:val="99"/>
    <w:semiHidden/>
    <w:unhideWhenUsed/>
    <w:rsid w:val="00293401"/>
    <w:rPr>
      <w:color w:val="800080" w:themeColor="followedHyperlink"/>
      <w:u w:val="single"/>
    </w:rPr>
  </w:style>
  <w:style w:type="paragraph" w:styleId="Header">
    <w:name w:val="header"/>
    <w:basedOn w:val="Normal"/>
    <w:link w:val="HeaderChar"/>
    <w:uiPriority w:val="99"/>
    <w:unhideWhenUsed/>
    <w:rsid w:val="005A587E"/>
    <w:pPr>
      <w:tabs>
        <w:tab w:val="center" w:pos="4680"/>
        <w:tab w:val="right" w:pos="9360"/>
      </w:tabs>
      <w:spacing w:line="240" w:lineRule="auto"/>
    </w:pPr>
  </w:style>
  <w:style w:type="character" w:customStyle="1" w:styleId="HeaderChar">
    <w:name w:val="Header Char"/>
    <w:basedOn w:val="DefaultParagraphFont"/>
    <w:link w:val="Header"/>
    <w:uiPriority w:val="99"/>
    <w:rsid w:val="005A587E"/>
    <w:rPr>
      <w:rFonts w:ascii="Times New Roman" w:eastAsia="Calibri" w:hAnsi="Times New Roman" w:cs="Times New Roman"/>
      <w:b/>
      <w:sz w:val="24"/>
      <w:szCs w:val="24"/>
    </w:rPr>
  </w:style>
  <w:style w:type="paragraph" w:styleId="Footer">
    <w:name w:val="footer"/>
    <w:basedOn w:val="Normal"/>
    <w:link w:val="FooterChar"/>
    <w:uiPriority w:val="99"/>
    <w:unhideWhenUsed/>
    <w:rsid w:val="005A587E"/>
    <w:pPr>
      <w:tabs>
        <w:tab w:val="center" w:pos="4680"/>
        <w:tab w:val="right" w:pos="9360"/>
      </w:tabs>
      <w:spacing w:line="240" w:lineRule="auto"/>
    </w:pPr>
  </w:style>
  <w:style w:type="character" w:customStyle="1" w:styleId="FooterChar">
    <w:name w:val="Footer Char"/>
    <w:basedOn w:val="DefaultParagraphFont"/>
    <w:link w:val="Footer"/>
    <w:uiPriority w:val="99"/>
    <w:rsid w:val="005A587E"/>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dot.gov/systems_planning/grant-programs/transportation-alternativ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ddot.com/services/transalt/" TargetMode="External"/><Relationship Id="rId4" Type="http://schemas.openxmlformats.org/officeDocument/2006/relationships/settings" Target="settings.xml"/><Relationship Id="rId9" Type="http://schemas.openxmlformats.org/officeDocument/2006/relationships/hyperlink" Target="http://dot.nebraska.gov/business-center/lpa/projects/programs/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Heil</dc:creator>
  <cp:lastModifiedBy>Jacob Heil</cp:lastModifiedBy>
  <cp:revision>3</cp:revision>
  <dcterms:created xsi:type="dcterms:W3CDTF">2017-12-21T16:43:00Z</dcterms:created>
  <dcterms:modified xsi:type="dcterms:W3CDTF">2017-12-21T16:59:00Z</dcterms:modified>
</cp:coreProperties>
</file>